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FE" w:rsidRPr="002109FE" w:rsidRDefault="002109FE" w:rsidP="002109FE">
      <w:pPr>
        <w:pStyle w:val="10"/>
        <w:keepNext/>
        <w:keepLines/>
        <w:shd w:val="clear" w:color="auto" w:fill="auto"/>
        <w:spacing w:after="51" w:line="290" w:lineRule="exact"/>
        <w:ind w:left="40" w:firstLine="480"/>
        <w:jc w:val="center"/>
        <w:rPr>
          <w:b/>
        </w:rPr>
      </w:pPr>
      <w:bookmarkStart w:id="0" w:name="bookmark0"/>
      <w:r w:rsidRPr="002109FE">
        <w:rPr>
          <w:b/>
        </w:rPr>
        <w:t>Муниципальное бюджетное учреждение культуры ДК «</w:t>
      </w:r>
      <w:proofErr w:type="spellStart"/>
      <w:r w:rsidRPr="002109FE">
        <w:rPr>
          <w:b/>
        </w:rPr>
        <w:t>Сахарник</w:t>
      </w:r>
      <w:proofErr w:type="spellEnd"/>
      <w:r w:rsidRPr="002109FE">
        <w:rPr>
          <w:b/>
        </w:rPr>
        <w:t>»</w:t>
      </w:r>
      <w:bookmarkEnd w:id="0"/>
    </w:p>
    <w:p w:rsidR="002109FE" w:rsidRPr="002109FE" w:rsidRDefault="002109FE" w:rsidP="002109FE">
      <w:pPr>
        <w:pStyle w:val="10"/>
        <w:keepNext/>
        <w:keepLines/>
        <w:shd w:val="clear" w:color="auto" w:fill="auto"/>
        <w:spacing w:after="701" w:line="290" w:lineRule="exact"/>
        <w:ind w:left="3220"/>
        <w:jc w:val="center"/>
        <w:rPr>
          <w:b/>
        </w:rPr>
      </w:pPr>
      <w:bookmarkStart w:id="1" w:name="bookmark1"/>
      <w:r w:rsidRPr="002109FE">
        <w:rPr>
          <w:b/>
        </w:rPr>
        <w:t>Тамбовской области</w:t>
      </w:r>
      <w:bookmarkEnd w:id="1"/>
    </w:p>
    <w:p w:rsidR="002109FE" w:rsidRDefault="002109FE" w:rsidP="002109FE">
      <w:pPr>
        <w:pStyle w:val="2"/>
        <w:shd w:val="clear" w:color="auto" w:fill="auto"/>
        <w:spacing w:before="0"/>
        <w:ind w:left="40" w:right="40" w:firstLine="480"/>
      </w:pPr>
      <w:r>
        <w:t>Учреждение ДК «</w:t>
      </w:r>
      <w:proofErr w:type="spellStart"/>
      <w:r>
        <w:t>Сахарник</w:t>
      </w:r>
      <w:proofErr w:type="spellEnd"/>
      <w:r>
        <w:t>» было построено Знаменским сахарным заводом.</w:t>
      </w:r>
      <w:bookmarkStart w:id="2" w:name="_GoBack"/>
      <w:bookmarkEnd w:id="2"/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40" w:firstLine="480"/>
      </w:pPr>
      <w:r>
        <w:t>Торжественное открытие ДК «</w:t>
      </w:r>
      <w:proofErr w:type="spellStart"/>
      <w:r>
        <w:t>Сахарник</w:t>
      </w:r>
      <w:proofErr w:type="spellEnd"/>
      <w:r>
        <w:t xml:space="preserve">» с </w:t>
      </w:r>
      <w:proofErr w:type="spellStart"/>
      <w:r>
        <w:t>перерезанием</w:t>
      </w:r>
      <w:proofErr w:type="spellEnd"/>
      <w:r>
        <w:t xml:space="preserve"> красной ленточки и демонстрацией кинофильма «Табор уходит в небо» состоялось 07 ноября 1976 года. Запуск киноустановки в эксплуатацию произвел киномеханик </w:t>
      </w:r>
      <w:proofErr w:type="spellStart"/>
      <w:r>
        <w:t>Фиалко</w:t>
      </w:r>
      <w:proofErr w:type="spellEnd"/>
      <w:r>
        <w:t xml:space="preserve"> Анатолий Павлович.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40" w:firstLine="480"/>
      </w:pPr>
      <w:r>
        <w:t xml:space="preserve">Первым директором ДК был назначен с 01.01.1977 г. </w:t>
      </w:r>
      <w:proofErr w:type="spellStart"/>
      <w:r>
        <w:t>Пушилин</w:t>
      </w:r>
      <w:proofErr w:type="spellEnd"/>
      <w:r>
        <w:t xml:space="preserve"> Вадим Васильевич. Художественным руководителем самодеятельного хорового кружка был принят на работу Зарубаев Евгений Тимофеевич.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40" w:firstLine="480"/>
      </w:pPr>
      <w:r>
        <w:t xml:space="preserve">Менялись директора, менялись художественные руководители. Более пяти с половиной лет директором трудился Шефлер Валентин Ефремович, одновременно создал и руководил кружком духовых инструментов. Художественным руководителем с самодеятельного хорового кружка на этот период являлся Шишков Николай Николаевич. Затее в 1981 году его сменил Бабкин Валерий Владимирович. С октября 1983 года по май 1986 года директором работал </w:t>
      </w:r>
      <w:proofErr w:type="spellStart"/>
      <w:r>
        <w:t>Карымов</w:t>
      </w:r>
      <w:proofErr w:type="spellEnd"/>
      <w:r>
        <w:t xml:space="preserve"> Александр Серафимович. За этот короткий срок он создал и стал руководителем вокально- инструментального ансамбля.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40" w:firstLine="480"/>
      </w:pPr>
      <w:r>
        <w:t>В мае 1986 года директором ДК «</w:t>
      </w:r>
      <w:proofErr w:type="spellStart"/>
      <w:r>
        <w:t>Сахарник</w:t>
      </w:r>
      <w:proofErr w:type="spellEnd"/>
      <w:r>
        <w:t xml:space="preserve">» была назначена </w:t>
      </w:r>
      <w:proofErr w:type="spellStart"/>
      <w:r>
        <w:t>Чикунова</w:t>
      </w:r>
      <w:proofErr w:type="spellEnd"/>
      <w:r>
        <w:t xml:space="preserve"> Марина Николаевна. Сменился и руководитель ВИА- кружка, им стал Долгов Андрей Вячеславович, затем Михалев Сергей Петрович. Открылся кружок изобразительного искусства, руководителем которого является Антонов Виктор Николаевич.</w:t>
      </w:r>
    </w:p>
    <w:p w:rsidR="002109FE" w:rsidRDefault="002109FE" w:rsidP="002109FE">
      <w:pPr>
        <w:pStyle w:val="2"/>
        <w:shd w:val="clear" w:color="auto" w:fill="auto"/>
        <w:tabs>
          <w:tab w:val="left" w:pos="6645"/>
        </w:tabs>
        <w:spacing w:before="0" w:line="360" w:lineRule="exact"/>
        <w:ind w:left="40" w:right="40" w:firstLine="480"/>
      </w:pPr>
      <w:r>
        <w:t xml:space="preserve">Также открыты и другие кружки: кружок кройки и шитья, руководитель которого являлась Полякова Любовь Александровна; кружок фотостудии </w:t>
      </w:r>
      <w:r>
        <w:rPr>
          <w:rStyle w:val="11"/>
        </w:rPr>
        <w:t xml:space="preserve">- </w:t>
      </w:r>
      <w:r>
        <w:t>руководитель</w:t>
      </w:r>
      <w:r>
        <w:tab/>
        <w:t>Антонов Валерий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/>
        <w:jc w:val="left"/>
      </w:pPr>
      <w:r>
        <w:t>Николаевич.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40" w:firstLine="480"/>
      </w:pPr>
      <w:r>
        <w:t xml:space="preserve">В 1988 году заработал танцевальный кружок, первым руководителем стала Румянцева Наталья Владимировна. В 1991 году руководителем кружка был принят </w:t>
      </w:r>
      <w:proofErr w:type="spellStart"/>
      <w:r>
        <w:t>Серпутько</w:t>
      </w:r>
      <w:proofErr w:type="spellEnd"/>
      <w:r>
        <w:t xml:space="preserve"> Виктор </w:t>
      </w:r>
      <w:proofErr w:type="spellStart"/>
      <w:r>
        <w:t>Арсентьевич</w:t>
      </w:r>
      <w:proofErr w:type="spellEnd"/>
      <w:r>
        <w:t xml:space="preserve">. В июне 1995 года руководитель самодеятельного хорового кружка Бабкин Валерий Владимирович и руководитель кружка </w:t>
      </w:r>
      <w:proofErr w:type="spellStart"/>
      <w:r>
        <w:t>Серпутько</w:t>
      </w:r>
      <w:proofErr w:type="spellEnd"/>
      <w:r>
        <w:t xml:space="preserve"> Виктор </w:t>
      </w:r>
      <w:proofErr w:type="spellStart"/>
      <w:r>
        <w:t>Арсентьевич</w:t>
      </w:r>
      <w:proofErr w:type="spellEnd"/>
      <w:r>
        <w:t xml:space="preserve"> подали заявку в научно- методический центр г. Тамбова на защиту двух кружков звания «народный».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>16 июня 1995 года были присвоены звания «народного» танцевальному коллективу «Радуга»; так же было присвоено звание «народный» самодеятельному хоровому коллективу «Сударушка». Затем коллективы неоднократно подтверждали эти звания.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 xml:space="preserve">С 1997 года до настоящего времени руководитель ансамбля «народного» танца «Радуга» </w:t>
      </w:r>
      <w:proofErr w:type="spellStart"/>
      <w:r>
        <w:t>Серпутько</w:t>
      </w:r>
      <w:proofErr w:type="spellEnd"/>
      <w:r>
        <w:t xml:space="preserve"> Любовь Владимировна.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>Сменился и руководитель коллектива «Сударушка», с 2006 года им стал Лисицын Владимир Александрович.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 xml:space="preserve">Вспомнил и возобновил свое ремесло и любимое дело первый руководитель Вокально-Инструментального ансамбля </w:t>
      </w:r>
      <w:proofErr w:type="spellStart"/>
      <w:r>
        <w:t>Карымов</w:t>
      </w:r>
      <w:proofErr w:type="spellEnd"/>
      <w:r>
        <w:t xml:space="preserve"> Александр Серафимович, ансамбль вновь зазвучал в феврале 2007 года.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 xml:space="preserve">И вновь с 2014 года руководителем народного самодеятельного </w:t>
      </w:r>
      <w:proofErr w:type="gramStart"/>
      <w:r>
        <w:t>хорового  коллектива</w:t>
      </w:r>
      <w:proofErr w:type="gramEnd"/>
      <w:r>
        <w:t xml:space="preserve"> «Сударушка» становится Валерий Владимирович Бабкин.</w:t>
      </w:r>
    </w:p>
    <w:p w:rsidR="002109FE" w:rsidRDefault="002109FE" w:rsidP="002109FE">
      <w:pPr>
        <w:pStyle w:val="2"/>
        <w:shd w:val="clear" w:color="auto" w:fill="auto"/>
        <w:spacing w:before="0" w:line="360" w:lineRule="exact"/>
        <w:ind w:left="40" w:right="20" w:firstLine="600"/>
      </w:pPr>
      <w:r>
        <w:t>В декабре 2014 года ансамблю народного танца «Радуга» Министерство культуры России присвоило звание Заслуженного коллектива народного творчества</w:t>
      </w:r>
    </w:p>
    <w:p w:rsidR="002109FE" w:rsidRDefault="002109FE" w:rsidP="002109FE">
      <w:pPr>
        <w:pStyle w:val="2"/>
        <w:shd w:val="clear" w:color="auto" w:fill="auto"/>
        <w:spacing w:before="0" w:line="336" w:lineRule="exact"/>
        <w:ind w:left="40" w:right="20" w:firstLine="600"/>
      </w:pPr>
      <w:r>
        <w:t>В настоящее время в МБУК ДК «</w:t>
      </w:r>
      <w:proofErr w:type="spellStart"/>
      <w:r>
        <w:t>Сахарник</w:t>
      </w:r>
      <w:proofErr w:type="spellEnd"/>
      <w:r>
        <w:t xml:space="preserve"> функционируют самодеятельные кружки: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5" w:line="290" w:lineRule="exact"/>
        <w:ind w:left="40"/>
      </w:pPr>
      <w:r>
        <w:t>«Народный» самодеятельный хоровой коллектив «Сударушка»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5" w:line="290" w:lineRule="exact"/>
        <w:ind w:left="40"/>
      </w:pPr>
      <w:r>
        <w:t>Заслуженный коллектив народного творчества ансамбль народного танца «Радуга» (6 групп)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90" w:lineRule="exact"/>
        <w:ind w:left="40"/>
      </w:pPr>
      <w:r>
        <w:t>Вокально-инструментальные ансамбли «</w:t>
      </w:r>
      <w:proofErr w:type="gramStart"/>
      <w:r>
        <w:t>Юность»(</w:t>
      </w:r>
      <w:proofErr w:type="gramEnd"/>
      <w:r>
        <w:t>2 состава)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65" w:lineRule="exact"/>
        <w:ind w:left="40"/>
      </w:pPr>
      <w:r>
        <w:t>Аэробика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365" w:lineRule="exact"/>
        <w:ind w:left="40"/>
      </w:pPr>
      <w:r>
        <w:t>Кружок изобразительного искусства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65" w:lineRule="exact"/>
        <w:ind w:left="40"/>
      </w:pPr>
      <w:r>
        <w:t>Фольклорная группа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5" w:lineRule="exact"/>
        <w:ind w:left="40"/>
      </w:pPr>
      <w:r>
        <w:t>Женская</w:t>
      </w:r>
      <w:r>
        <w:tab/>
        <w:t>вокальная группа педагогов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90" w:lineRule="exact"/>
        <w:ind w:left="40"/>
      </w:pPr>
      <w:r>
        <w:t>Вокальное пение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90" w:lineRule="exact"/>
        <w:ind w:left="40"/>
      </w:pPr>
      <w:r>
        <w:t>Детская вокальная группа</w:t>
      </w:r>
    </w:p>
    <w:p w:rsidR="002109FE" w:rsidRDefault="002109FE" w:rsidP="002109FE">
      <w:pPr>
        <w:pStyle w:val="2"/>
        <w:numPr>
          <w:ilvl w:val="0"/>
          <w:numId w:val="1"/>
        </w:numPr>
        <w:shd w:val="clear" w:color="auto" w:fill="auto"/>
        <w:spacing w:before="0" w:line="290" w:lineRule="exact"/>
        <w:ind w:left="40"/>
      </w:pPr>
      <w:r>
        <w:t>Юношеский коллектив «</w:t>
      </w:r>
      <w:proofErr w:type="spellStart"/>
      <w:r>
        <w:t>Комертон</w:t>
      </w:r>
      <w:proofErr w:type="spellEnd"/>
      <w:r>
        <w:t>»</w:t>
      </w:r>
    </w:p>
    <w:p w:rsidR="002109FE" w:rsidRDefault="002109FE" w:rsidP="002109FE">
      <w:pPr>
        <w:pStyle w:val="2"/>
        <w:shd w:val="clear" w:color="auto" w:fill="auto"/>
        <w:spacing w:before="0" w:line="290" w:lineRule="exact"/>
      </w:pPr>
    </w:p>
    <w:p w:rsidR="002109FE" w:rsidRDefault="002109FE" w:rsidP="002109FE">
      <w:pPr>
        <w:pStyle w:val="2"/>
        <w:shd w:val="clear" w:color="auto" w:fill="auto"/>
        <w:spacing w:before="0" w:line="290" w:lineRule="exact"/>
      </w:pPr>
    </w:p>
    <w:p w:rsidR="002109FE" w:rsidRDefault="002109FE" w:rsidP="002109FE">
      <w:pPr>
        <w:pStyle w:val="2"/>
        <w:shd w:val="clear" w:color="auto" w:fill="auto"/>
        <w:spacing w:before="0" w:line="290" w:lineRule="exact"/>
      </w:pPr>
      <w:r>
        <w:t>Директор МБУК ДК «</w:t>
      </w:r>
      <w:proofErr w:type="spellStart"/>
      <w:r>
        <w:t>Сахарник</w:t>
      </w:r>
      <w:proofErr w:type="spellEnd"/>
      <w:r>
        <w:t>»</w:t>
      </w:r>
    </w:p>
    <w:p w:rsidR="002109FE" w:rsidRDefault="002109FE" w:rsidP="002109FE">
      <w:pPr>
        <w:pStyle w:val="2"/>
        <w:shd w:val="clear" w:color="auto" w:fill="auto"/>
        <w:spacing w:before="0" w:line="290" w:lineRule="exact"/>
      </w:pPr>
      <w:r>
        <w:t xml:space="preserve">Тамбовской области                                                  </w:t>
      </w:r>
      <w:proofErr w:type="spellStart"/>
      <w:r>
        <w:t>М.Н.Чикунова</w:t>
      </w:r>
      <w:proofErr w:type="spellEnd"/>
    </w:p>
    <w:p w:rsidR="002109FE" w:rsidRDefault="002109FE" w:rsidP="002109FE">
      <w:pPr>
        <w:pStyle w:val="2"/>
        <w:shd w:val="clear" w:color="auto" w:fill="auto"/>
        <w:spacing w:before="0" w:line="290" w:lineRule="exact"/>
      </w:pPr>
    </w:p>
    <w:p w:rsidR="002109FE" w:rsidRDefault="002109FE" w:rsidP="00325AAE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25AAE" w:rsidRDefault="00325AAE" w:rsidP="00325AAE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Цели и виды деятельности Учреждения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деятельности Учреждения является: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формирования и удовлетворения культурных запросов, духовных потребностей и реализации творческого потенциала в сфере досуга на территории района.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деятельности Учреждения являются: возрождение традиционной русской культуры; развитие художественных промыслов, ремесел, фольклора, народных обычаев, праздников, обрядов на территории района; развитие самодеятельного художественного творчества.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интересах достижения целей, Учреждение осуществляет следующие основные виды деятельности: предоставление услуг по организации досуга и проведению культурно-массовых мероприятий; организация и создание условий для общения людей и их творческой самодеятельности; реализация интеллектуального творческого потенциала населения района; разработка целевых, перспективных, годовых планов развития и сохранения культуры, с учетом интересов жителей района; подготовка и проведение разнообразных культурно-массовых мероприятий для различных категорий населения, смотров и обрядов, конкурсов и вечеров отдыха, дискотек, концертов, выставок, создание кружков художественной самодеятельности, любительских объединений, клубов по интересам; участие в подготовке и проведении районных массовых праздников, фестивалей, конкурсов; организация и проведение массовых мероприятий, связанных с культурой и искусством Тамбовского края; осуществление иной культурно-досуговой деятельности, не противоречащей законодательству Российской Федерации; реализация билетов на проводимые мероприятия с соблюдением в установленном порядке правил учета и хранения бланков строгой отчетности; осуществление оказания услуг по договорам с юридическими и физическими лицами в соответствии с законодательством Российской Федерации; изучение, обобщение и внедрение в практику работы новых форм и методов работы; осуществление мер охранной и противопожарной безопасности; выявление и представление самодеятельных коллективов к присуждению звания «народный».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вправе сверх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за услуги, оказываемые Учреждением сверх установленного муниципального задания, определяется в порядке,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установленном постановлением администрации района.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Учреждение не вправе отказываться от выполнения муниципального задания.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интересах достижения целей Учреждение может осуществлять виды деятельности, не являющиеся основными.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Учреждение в порядке, установленном действующим законодательством, вправе оказывать организациям и гражданам: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Следующие платные услуги и осуществлять иную приносящую доход деятельность, относящиеся к основным видам деятельности Учреждения:</w:t>
      </w:r>
      <w:r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проведение разнообразных культурно-массовых мероприятий для различных категорий населения, вечеров отдыха, дискотек, концертов, выставок, показ кинофильмов;</w:t>
      </w:r>
      <w:r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создание платных кружков художественной самодеятельности.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(платные) услуги, связанные с осуществлением видов деятельности Учреждения, не являющихся основными.</w:t>
      </w:r>
    </w:p>
    <w:p w:rsidR="00325AAE" w:rsidRDefault="00325AAE" w:rsidP="00325AAE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и размер платы за оказание гражданам и юридическим лицам услуг (выполнение работ) устанавливается в соответствии с постановлением администрации поссовета от 23.09.2011 № 374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лиц».</w:t>
      </w:r>
    </w:p>
    <w:p w:rsidR="00DF48D2" w:rsidRDefault="00DF48D2"/>
    <w:sectPr w:rsidR="00DF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3C2A"/>
    <w:multiLevelType w:val="multilevel"/>
    <w:tmpl w:val="D53298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AAE"/>
    <w:rsid w:val="002109FE"/>
    <w:rsid w:val="00325AAE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A0D9-662D-46A3-AC04-13A4177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2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5AAE"/>
  </w:style>
  <w:style w:type="paragraph" w:customStyle="1" w:styleId="p8">
    <w:name w:val="p8"/>
    <w:basedOn w:val="a"/>
    <w:rsid w:val="0032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2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AAE"/>
  </w:style>
  <w:style w:type="character" w:customStyle="1" w:styleId="s3">
    <w:name w:val="s3"/>
    <w:basedOn w:val="a0"/>
    <w:rsid w:val="00325AAE"/>
  </w:style>
  <w:style w:type="character" w:customStyle="1" w:styleId="1">
    <w:name w:val="Заголовок №1_"/>
    <w:basedOn w:val="a0"/>
    <w:link w:val="10"/>
    <w:locked/>
    <w:rsid w:val="002109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2109FE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2"/>
    <w:locked/>
    <w:rsid w:val="002109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2109FE"/>
    <w:pPr>
      <w:shd w:val="clear" w:color="auto" w:fill="FFFFFF"/>
      <w:spacing w:before="840" w:after="0" w:line="389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1">
    <w:name w:val="Основной текст1"/>
    <w:basedOn w:val="a3"/>
    <w:rsid w:val="002109FE"/>
    <w:rPr>
      <w:rFonts w:ascii="Times New Roman" w:eastAsia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Евгений Юдин</cp:lastModifiedBy>
  <cp:revision>3</cp:revision>
  <dcterms:created xsi:type="dcterms:W3CDTF">2017-06-30T09:50:00Z</dcterms:created>
  <dcterms:modified xsi:type="dcterms:W3CDTF">2017-06-30T13:02:00Z</dcterms:modified>
</cp:coreProperties>
</file>